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C70" w:rsidRDefault="006E5C70">
      <w:pPr>
        <w:autoSpaceDE w:val="0"/>
        <w:autoSpaceDN w:val="0"/>
        <w:adjustRightInd w:val="0"/>
        <w:spacing w:line="410" w:lineRule="atLeast"/>
        <w:jc w:val="center"/>
        <w:rPr>
          <w:rFonts w:ascii="长城小标宋体" w:eastAsia="长城小标宋体" w:hAnsi="宋体" w:cs="方正大标宋简体"/>
          <w:b/>
          <w:color w:val="FF0000"/>
          <w:kern w:val="0"/>
          <w:sz w:val="68"/>
          <w:szCs w:val="68"/>
        </w:rPr>
      </w:pPr>
    </w:p>
    <w:p w:rsidR="006E5C70" w:rsidRDefault="006E5C70">
      <w:pPr>
        <w:autoSpaceDE w:val="0"/>
        <w:autoSpaceDN w:val="0"/>
        <w:adjustRightInd w:val="0"/>
        <w:spacing w:line="410" w:lineRule="atLeast"/>
        <w:jc w:val="center"/>
        <w:rPr>
          <w:rFonts w:ascii="长城小标宋体" w:eastAsia="长城小标宋体" w:hAnsi="宋体" w:cs="方正大标宋简体"/>
          <w:b/>
          <w:color w:val="FF0000"/>
          <w:kern w:val="0"/>
          <w:sz w:val="68"/>
          <w:szCs w:val="68"/>
        </w:rPr>
      </w:pPr>
    </w:p>
    <w:p w:rsidR="006E5C70" w:rsidRDefault="006E5C70">
      <w:pPr>
        <w:autoSpaceDE w:val="0"/>
        <w:autoSpaceDN w:val="0"/>
        <w:adjustRightInd w:val="0"/>
        <w:spacing w:line="410" w:lineRule="atLeast"/>
        <w:rPr>
          <w:rFonts w:ascii="长城小标宋体" w:eastAsia="长城小标宋体" w:hAnsi="宋体" w:cs="方正大标宋简体"/>
          <w:b/>
          <w:color w:val="FF0000"/>
          <w:kern w:val="0"/>
          <w:sz w:val="68"/>
          <w:szCs w:val="68"/>
        </w:rPr>
      </w:pPr>
    </w:p>
    <w:p w:rsidR="006E5C70" w:rsidRDefault="00BA066D">
      <w:pPr>
        <w:autoSpaceDE w:val="0"/>
        <w:autoSpaceDN w:val="0"/>
        <w:adjustRightInd w:val="0"/>
        <w:spacing w:line="410" w:lineRule="atLeast"/>
        <w:jc w:val="center"/>
        <w:rPr>
          <w:rFonts w:ascii="长城小标宋体" w:eastAsia="长城小标宋体" w:cs="方正大标宋简体"/>
          <w:kern w:val="0"/>
          <w:sz w:val="68"/>
          <w:szCs w:val="68"/>
        </w:rPr>
      </w:pPr>
      <w:r>
        <w:rPr>
          <w:rFonts w:ascii="长城小标宋体" w:eastAsia="长城小标宋体" w:hAnsi="宋体" w:cs="方正大标宋简体" w:hint="eastAsia"/>
          <w:b/>
          <w:color w:val="FF0000"/>
          <w:kern w:val="0"/>
          <w:sz w:val="68"/>
          <w:szCs w:val="68"/>
        </w:rPr>
        <w:t>南通大学生命科学学院文件</w:t>
      </w:r>
    </w:p>
    <w:p w:rsidR="006E5C70" w:rsidRDefault="006E5C70">
      <w:pPr>
        <w:autoSpaceDE w:val="0"/>
        <w:autoSpaceDN w:val="0"/>
        <w:adjustRightInd w:val="0"/>
        <w:spacing w:line="410" w:lineRule="atLeast"/>
        <w:jc w:val="right"/>
        <w:rPr>
          <w:rFonts w:ascii="方正大标宋简体" w:eastAsia="方正大标宋简体" w:cs="方正大标宋简体"/>
          <w:color w:val="FF0000"/>
          <w:spacing w:val="25"/>
          <w:w w:val="80"/>
          <w:kern w:val="0"/>
          <w:sz w:val="32"/>
          <w:szCs w:val="32"/>
        </w:rPr>
      </w:pPr>
    </w:p>
    <w:p w:rsidR="006E5C70" w:rsidRDefault="00BA066D">
      <w:pPr>
        <w:spacing w:line="360" w:lineRule="auto"/>
        <w:jc w:val="center"/>
        <w:rPr>
          <w:rFonts w:ascii="仿宋" w:eastAsia="仿宋" w:hAnsi="仿宋" w:cs="仿宋_GB2312"/>
          <w:spacing w:val="-20"/>
          <w:sz w:val="32"/>
          <w:szCs w:val="32"/>
        </w:rPr>
      </w:pPr>
      <w:r>
        <w:rPr>
          <w:rFonts w:ascii="仿宋" w:eastAsia="仿宋" w:hAnsi="仿宋" w:cs="宋体" w:hint="eastAsia"/>
          <w:spacing w:val="-20"/>
          <w:sz w:val="32"/>
          <w:szCs w:val="32"/>
        </w:rPr>
        <w:t>通大院生</w:t>
      </w:r>
      <w:r>
        <w:rPr>
          <w:rFonts w:ascii="仿宋" w:eastAsia="仿宋" w:hAnsi="仿宋" w:hint="eastAsia"/>
          <w:bCs/>
          <w:sz w:val="32"/>
          <w:szCs w:val="36"/>
        </w:rPr>
        <w:t>〔202</w:t>
      </w:r>
      <w:r w:rsidR="00633266">
        <w:rPr>
          <w:rFonts w:ascii="仿宋" w:eastAsia="仿宋" w:hAnsi="仿宋" w:hint="eastAsia"/>
          <w:bCs/>
          <w:sz w:val="32"/>
          <w:szCs w:val="36"/>
        </w:rPr>
        <w:t>6</w:t>
      </w:r>
      <w:r>
        <w:rPr>
          <w:rFonts w:ascii="仿宋" w:eastAsia="仿宋" w:hAnsi="仿宋" w:hint="eastAsia"/>
          <w:bCs/>
          <w:sz w:val="32"/>
          <w:szCs w:val="36"/>
        </w:rPr>
        <w:t>〕</w:t>
      </w:r>
      <w:r w:rsidR="005139F8">
        <w:rPr>
          <w:rFonts w:ascii="仿宋" w:eastAsia="仿宋" w:hAnsi="仿宋" w:hint="eastAsia"/>
          <w:spacing w:val="-20"/>
          <w:sz w:val="32"/>
          <w:szCs w:val="32"/>
        </w:rPr>
        <w:t>1</w:t>
      </w:r>
      <w:r w:rsidR="00877016">
        <w:rPr>
          <w:rFonts w:ascii="仿宋" w:eastAsia="仿宋" w:hAnsi="仿宋" w:hint="eastAsia"/>
          <w:spacing w:val="-20"/>
          <w:sz w:val="32"/>
          <w:szCs w:val="32"/>
        </w:rPr>
        <w:t>0</w:t>
      </w:r>
      <w:bookmarkStart w:id="0" w:name="_GoBack"/>
      <w:bookmarkEnd w:id="0"/>
      <w:r>
        <w:rPr>
          <w:rFonts w:ascii="仿宋" w:eastAsia="仿宋" w:hAnsi="仿宋" w:cs="宋体" w:hint="eastAsia"/>
          <w:spacing w:val="-20"/>
          <w:sz w:val="32"/>
          <w:szCs w:val="32"/>
        </w:rPr>
        <w:t>号</w:t>
      </w:r>
    </w:p>
    <w:p w:rsidR="006E5C70" w:rsidRDefault="00BA066D">
      <w:pPr>
        <w:autoSpaceDE w:val="0"/>
        <w:autoSpaceDN w:val="0"/>
        <w:spacing w:line="700" w:lineRule="exact"/>
        <w:jc w:val="center"/>
        <w:rPr>
          <w:rFonts w:ascii="方正大标宋简体" w:eastAsia="方正大标宋简体" w:cs="方正大标宋简体"/>
          <w:color w:val="FF0000"/>
          <w:spacing w:val="25"/>
          <w:kern w:val="0"/>
          <w:sz w:val="32"/>
          <w:szCs w:val="32"/>
        </w:rPr>
      </w:pPr>
      <w:r>
        <w:rPr>
          <w:rFonts w:ascii="方正大标宋简体" w:eastAsia="方正大标宋简体" w:cs="方正大标宋简体"/>
          <w:noProof/>
          <w:color w:val="FF0000"/>
          <w:spacing w:val="25"/>
          <w:kern w:val="0"/>
          <w:sz w:val="32"/>
          <w:szCs w:val="32"/>
        </w:rPr>
        <mc:AlternateContent>
          <mc:Choice Requires="wps">
            <w:drawing>
              <wp:anchor distT="0" distB="0" distL="0" distR="0" simplePos="0" relativeHeight="251659264" behindDoc="0" locked="0" layoutInCell="1" allowOverlap="1">
                <wp:simplePos x="0" y="0"/>
                <wp:positionH relativeFrom="page">
                  <wp:posOffset>1017905</wp:posOffset>
                </wp:positionH>
                <wp:positionV relativeFrom="page">
                  <wp:posOffset>3863431</wp:posOffset>
                </wp:positionV>
                <wp:extent cx="5626735" cy="3175"/>
                <wp:effectExtent l="0" t="19050" r="12065" b="34925"/>
                <wp:wrapNone/>
                <wp:docPr id="6" name="直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6735" cy="3175"/>
                        </a:xfrm>
                        <a:prstGeom prst="line">
                          <a:avLst/>
                        </a:prstGeom>
                        <a:noFill/>
                        <a:ln w="31750">
                          <a:solidFill>
                            <a:srgbClr val="FF0000"/>
                          </a:solidFill>
                          <a:round/>
                        </a:ln>
                        <a:effectLst>
                          <a:outerShdw algn="ctr" rotWithShape="0">
                            <a:srgbClr val="C0C0C0"/>
                          </a:outerShdw>
                        </a:effectLst>
                      </wps:spPr>
                      <wps:bodyPr/>
                    </wps:wsp>
                  </a:graphicData>
                </a:graphic>
              </wp:anchor>
            </w:drawing>
          </mc:Choice>
          <mc:Fallback>
            <w:pict>
              <v:line id="直线 2" o:spid="_x0000_s1026" style="position:absolute;left:0;text-align:left;z-index:251659264;visibility:visible;mso-wrap-style:square;mso-wrap-distance-left:0;mso-wrap-distance-top:0;mso-wrap-distance-right:0;mso-wrap-distance-bottom:0;mso-position-horizontal:absolute;mso-position-horizontal-relative:page;mso-position-vertical:absolute;mso-position-vertical-relative:page" from="80.15pt,304.2pt" to="523.2pt,3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OJv8QEAAMIDAAAOAAAAZHJzL2Uyb0RvYy54bWysU81u2zAMvg/YOwi6L3ZSJB2MOD2kyC7d&#10;FqAtdlYk2RYmiwKlxMmz7DV22mWP09cYpfwgXW/DbEAQJfL7yI/U/G7fW7bTGAy4mo9HJWfaSVDG&#10;tTV/flp9+MhZiMIpYcHpmh904HeL9+/mg6/0BDqwSiMjEBeqwde8i9FXRRFkp3sRRuC1o8sGsBeR&#10;TGwLhWIg9N4Wk7KcFQOg8ghSh0Cn98dLvsj4TaNl/No0QUdma065xbxiXjdpLRZzUbUofGfkKQ3x&#10;D1n0wjgivUDdiyjYFs0bqN5IhABNHEnoC2gaI3WugaoZl39V89gJr3MtJE7wF5nC/4OVX3ZrZEbV&#10;fMaZEz216OXHz5dfv9kkaTP4UJHL0q0xVSf37tE/gPwemINlJ1yrc45PB0+B4xRRvApJRvDEsBk+&#10;gyIfsY2Qhdo32CdIkoDtcz8Ol37ofWSSDqezyez2ZsqZpLub8e00E4jqHOsxxE8aepY2NbfGJbVE&#10;JXYPIaZcRHV2SccOVsba3HHr2HCELHNEAGtUuk1+AdvN0iLbCRqa1aqk70T8yg1h69SRxboUp/O8&#10;EXUyYBs1PnZqYMK29DRkRM4Q4jcTu6xZqvYN27JM/4ntApEruULPGidZjw3agDqs8aw9DUr2Pw11&#10;msRrm/bXT2/xBwAA//8DAFBLAwQUAAYACAAAACEAJkqyreAAAAAMAQAADwAAAGRycy9kb3ducmV2&#10;LnhtbEyPQU/DMAyF70j8h8hIXBBLBlW1labThATaAQ4MpF2z1m0jGqdq0rX8ezwu7OZnPz1/L9/M&#10;rhMnHIL1pGG5UCCQSl9ZajR8fb7cr0CEaKgynSfU8IMBNsX1VW6yyk/0gad9bASHUMiMhjbGPpMy&#10;lC06Exa+R+Jb7QdnIsuhkdVgJg53nXxQKpXOWOIPrenxucXyez86DW7rk/pt+Vrbu/fdbKex9oed&#10;1Pr2Zt4+gYg4x38znPEZHQpmOvqRqiA61ql6ZKuGVK0SEGeHSlKejn+rNcgil5clil8AAAD//wMA&#10;UEsBAi0AFAAGAAgAAAAhALaDOJL+AAAA4QEAABMAAAAAAAAAAAAAAAAAAAAAAFtDb250ZW50X1R5&#10;cGVzXS54bWxQSwECLQAUAAYACAAAACEAOP0h/9YAAACUAQAACwAAAAAAAAAAAAAAAAAvAQAAX3Jl&#10;bHMvLnJlbHNQSwECLQAUAAYACAAAACEAOZzib/EBAADCAwAADgAAAAAAAAAAAAAAAAAuAgAAZHJz&#10;L2Uyb0RvYy54bWxQSwECLQAUAAYACAAAACEAJkqyreAAAAAMAQAADwAAAAAAAAAAAAAAAABLBAAA&#10;ZHJzL2Rvd25yZXYueG1sUEsFBgAAAAAEAAQA8wAAAFgFAAAAAA==&#10;" strokecolor="red" strokeweight="2.5pt">
                <v:shadow on="t" color="silver" offset="0,0"/>
                <w10:wrap anchorx="page" anchory="page"/>
              </v:line>
            </w:pict>
          </mc:Fallback>
        </mc:AlternateContent>
      </w:r>
    </w:p>
    <w:p w:rsidR="006E5C70" w:rsidRDefault="00BA066D" w:rsidP="005139F8">
      <w:pPr>
        <w:autoSpaceDE w:val="0"/>
        <w:autoSpaceDN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w:t>
      </w:r>
      <w:r w:rsidR="00877016" w:rsidRPr="00877016">
        <w:rPr>
          <w:rFonts w:ascii="方正小标宋简体" w:eastAsia="方正小标宋简体" w:hAnsi="方正小标宋简体" w:cs="方正小标宋简体" w:hint="eastAsia"/>
          <w:sz w:val="44"/>
          <w:szCs w:val="44"/>
        </w:rPr>
        <w:t>南通大学生命科学学院实验室</w:t>
      </w:r>
      <w:r w:rsidR="00877016">
        <w:rPr>
          <w:rFonts w:ascii="方正小标宋简体" w:eastAsia="方正小标宋简体" w:hAnsi="方正小标宋简体" w:cs="方正小标宋简体" w:hint="eastAsia"/>
          <w:sz w:val="44"/>
          <w:szCs w:val="44"/>
        </w:rPr>
        <w:t xml:space="preserve"> </w:t>
      </w:r>
      <w:r w:rsidR="00877016" w:rsidRPr="00877016">
        <w:rPr>
          <w:rFonts w:ascii="方正小标宋简体" w:eastAsia="方正小标宋简体" w:hAnsi="方正小标宋简体" w:cs="方正小标宋简体" w:hint="eastAsia"/>
          <w:sz w:val="44"/>
          <w:szCs w:val="44"/>
        </w:rPr>
        <w:t>开放管理办法</w:t>
      </w:r>
      <w:r>
        <w:rPr>
          <w:rFonts w:ascii="方正小标宋简体" w:eastAsia="方正小标宋简体" w:hAnsi="方正小标宋简体" w:cs="方正小标宋简体" w:hint="eastAsia"/>
          <w:sz w:val="44"/>
          <w:szCs w:val="44"/>
        </w:rPr>
        <w:t>》的通知</w:t>
      </w:r>
    </w:p>
    <w:p w:rsidR="006E5C70" w:rsidRDefault="006E5C70">
      <w:pPr>
        <w:spacing w:line="600" w:lineRule="exact"/>
        <w:rPr>
          <w:rFonts w:ascii="仿宋" w:eastAsia="仿宋" w:hAnsi="仿宋" w:cs="仿宋"/>
          <w:sz w:val="30"/>
          <w:szCs w:val="30"/>
        </w:rPr>
      </w:pPr>
    </w:p>
    <w:p w:rsidR="006E5C70" w:rsidRDefault="00BA066D">
      <w:pPr>
        <w:spacing w:line="600" w:lineRule="exact"/>
        <w:rPr>
          <w:rFonts w:ascii="仿宋_GB2312" w:eastAsia="仿宋_GB2312" w:hAnsi="仿宋" w:cs="仿宋"/>
          <w:sz w:val="32"/>
          <w:szCs w:val="32"/>
        </w:rPr>
      </w:pPr>
      <w:bookmarkStart w:id="1" w:name="OLE_LINK4"/>
      <w:r>
        <w:rPr>
          <w:rFonts w:ascii="仿宋_GB2312" w:eastAsia="仿宋_GB2312" w:hAnsi="仿宋" w:cs="仿宋" w:hint="eastAsia"/>
          <w:sz w:val="32"/>
          <w:szCs w:val="32"/>
        </w:rPr>
        <w:t>各科室、系（教研室）、实验中心：</w:t>
      </w:r>
    </w:p>
    <w:bookmarkEnd w:id="1"/>
    <w:p w:rsidR="006E5C70" w:rsidRDefault="00BA066D">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sidR="00877016" w:rsidRPr="00877016">
        <w:rPr>
          <w:rFonts w:ascii="仿宋_GB2312" w:eastAsia="仿宋_GB2312" w:hAnsi="仿宋" w:cs="仿宋" w:hint="eastAsia"/>
          <w:sz w:val="32"/>
          <w:szCs w:val="32"/>
        </w:rPr>
        <w:t>南通大学生命科学学院实验室开放管理办法</w:t>
      </w:r>
      <w:r>
        <w:rPr>
          <w:rFonts w:ascii="仿宋_GB2312" w:eastAsia="仿宋_GB2312" w:hAnsi="仿宋" w:cs="仿宋" w:hint="eastAsia"/>
          <w:sz w:val="32"/>
          <w:szCs w:val="32"/>
        </w:rPr>
        <w:t>》已经院党政联席会议讨论通过，现印发给你们，请</w:t>
      </w:r>
      <w:r w:rsidR="008D036B">
        <w:rPr>
          <w:rFonts w:ascii="仿宋_GB2312" w:eastAsia="仿宋_GB2312" w:hAnsi="仿宋" w:cs="仿宋" w:hint="eastAsia"/>
          <w:sz w:val="32"/>
          <w:szCs w:val="32"/>
        </w:rPr>
        <w:t>遵照执行</w:t>
      </w:r>
      <w:r>
        <w:rPr>
          <w:rFonts w:ascii="仿宋_GB2312" w:eastAsia="仿宋_GB2312" w:hAnsi="仿宋" w:cs="仿宋" w:hint="eastAsia"/>
          <w:sz w:val="32"/>
          <w:szCs w:val="32"/>
        </w:rPr>
        <w:t>。</w:t>
      </w:r>
    </w:p>
    <w:p w:rsidR="005139F8" w:rsidRDefault="00BA066D" w:rsidP="005139F8">
      <w:pPr>
        <w:spacing w:line="600" w:lineRule="exact"/>
        <w:ind w:firstLineChars="200" w:firstLine="640"/>
        <w:rPr>
          <w:rFonts w:ascii="仿宋_GB2312" w:eastAsia="仿宋_GB2312" w:hAnsi="仿宋" w:cs="仿宋" w:hint="eastAsia"/>
          <w:sz w:val="32"/>
          <w:szCs w:val="32"/>
        </w:rPr>
      </w:pPr>
      <w:r>
        <w:rPr>
          <w:rFonts w:ascii="仿宋_GB2312" w:eastAsia="仿宋_GB2312" w:hAnsi="仿宋" w:cs="仿宋" w:hint="eastAsia"/>
          <w:sz w:val="32"/>
          <w:szCs w:val="32"/>
        </w:rPr>
        <w:t>附件</w:t>
      </w:r>
      <w:r w:rsidR="002C5F39">
        <w:rPr>
          <w:rFonts w:ascii="仿宋_GB2312" w:eastAsia="仿宋_GB2312" w:hAnsi="仿宋" w:cs="仿宋" w:hint="eastAsia"/>
          <w:sz w:val="32"/>
          <w:szCs w:val="32"/>
        </w:rPr>
        <w:t>1</w:t>
      </w:r>
      <w:r>
        <w:rPr>
          <w:rFonts w:ascii="仿宋_GB2312" w:eastAsia="仿宋_GB2312" w:hAnsi="仿宋" w:cs="仿宋" w:hint="eastAsia"/>
          <w:sz w:val="32"/>
          <w:szCs w:val="32"/>
        </w:rPr>
        <w:t>：</w:t>
      </w:r>
      <w:r w:rsidR="00877016" w:rsidRPr="00877016">
        <w:rPr>
          <w:rFonts w:ascii="仿宋_GB2312" w:eastAsia="仿宋_GB2312" w:hAnsi="仿宋" w:cs="仿宋" w:hint="eastAsia"/>
          <w:sz w:val="32"/>
          <w:szCs w:val="32"/>
        </w:rPr>
        <w:t>南通大学生命科学学院实验室开放管理办法</w:t>
      </w:r>
    </w:p>
    <w:p w:rsidR="00877016" w:rsidRDefault="00877016" w:rsidP="005139F8">
      <w:pPr>
        <w:spacing w:line="600" w:lineRule="exact"/>
        <w:ind w:firstLineChars="200" w:firstLine="640"/>
        <w:rPr>
          <w:rFonts w:ascii="仿宋_GB2312" w:eastAsia="仿宋_GB2312" w:hAnsi="仿宋" w:cs="仿宋" w:hint="eastAsia"/>
          <w:sz w:val="32"/>
          <w:szCs w:val="32"/>
        </w:rPr>
      </w:pPr>
    </w:p>
    <w:p w:rsidR="00877016" w:rsidRDefault="00877016" w:rsidP="005139F8">
      <w:pPr>
        <w:spacing w:line="600" w:lineRule="exact"/>
        <w:ind w:firstLineChars="200" w:firstLine="640"/>
        <w:rPr>
          <w:rFonts w:ascii="仿宋_GB2312" w:eastAsia="仿宋_GB2312" w:hAnsi="仿宋" w:cs="仿宋" w:hint="eastAsia"/>
          <w:sz w:val="32"/>
          <w:szCs w:val="32"/>
        </w:rPr>
      </w:pPr>
    </w:p>
    <w:p w:rsidR="00877016" w:rsidRDefault="00877016" w:rsidP="005139F8">
      <w:pPr>
        <w:spacing w:line="600" w:lineRule="exact"/>
        <w:ind w:firstLineChars="200" w:firstLine="640"/>
        <w:rPr>
          <w:rFonts w:ascii="仿宋_GB2312" w:eastAsia="仿宋_GB2312" w:hAnsi="仿宋" w:cs="仿宋"/>
          <w:sz w:val="32"/>
          <w:szCs w:val="32"/>
        </w:rPr>
      </w:pPr>
    </w:p>
    <w:p w:rsidR="006E5C70" w:rsidRDefault="00BA066D" w:rsidP="002C5F39">
      <w:pPr>
        <w:spacing w:line="600" w:lineRule="exact"/>
        <w:ind w:right="640"/>
        <w:jc w:val="right"/>
        <w:rPr>
          <w:rFonts w:ascii="仿宋_GB2312" w:eastAsia="仿宋_GB2312" w:hAnsi="仿宋" w:cs="仿宋"/>
          <w:sz w:val="32"/>
          <w:szCs w:val="32"/>
        </w:rPr>
      </w:pPr>
      <w:r>
        <w:rPr>
          <w:rFonts w:ascii="仿宋_GB2312" w:eastAsia="仿宋_GB2312" w:hAnsi="仿宋" w:cs="仿宋" w:hint="eastAsia"/>
          <w:sz w:val="32"/>
          <w:szCs w:val="32"/>
        </w:rPr>
        <w:t xml:space="preserve"> 南通大学生命科学学院</w:t>
      </w:r>
    </w:p>
    <w:p w:rsidR="006E5C70" w:rsidRDefault="002C5F39">
      <w:pPr>
        <w:spacing w:line="600" w:lineRule="exact"/>
        <w:rPr>
          <w:rFonts w:ascii="仿宋_GB2312" w:eastAsia="仿宋_GB2312" w:hAnsi="仿宋" w:cs="仿宋"/>
          <w:sz w:val="32"/>
          <w:szCs w:val="32"/>
        </w:rPr>
      </w:pPr>
      <w:r>
        <w:rPr>
          <w:rFonts w:ascii="仿宋_GB2312" w:eastAsia="仿宋_GB2312" w:hAnsi="仿宋" w:cs="仿宋" w:hint="eastAsia"/>
          <w:sz w:val="32"/>
          <w:szCs w:val="32"/>
        </w:rPr>
        <w:t xml:space="preserve">                               </w:t>
      </w:r>
      <w:r w:rsidR="00BA066D">
        <w:rPr>
          <w:rFonts w:ascii="仿宋_GB2312" w:eastAsia="仿宋_GB2312" w:hAnsi="仿宋" w:cs="仿宋" w:hint="eastAsia"/>
          <w:sz w:val="32"/>
          <w:szCs w:val="32"/>
        </w:rPr>
        <w:t>202</w:t>
      </w:r>
      <w:r w:rsidR="00633266">
        <w:rPr>
          <w:rFonts w:ascii="仿宋_GB2312" w:eastAsia="仿宋_GB2312" w:hAnsi="仿宋" w:cs="仿宋" w:hint="eastAsia"/>
          <w:sz w:val="32"/>
          <w:szCs w:val="32"/>
        </w:rPr>
        <w:t>6</w:t>
      </w:r>
      <w:r w:rsidR="00BA066D">
        <w:rPr>
          <w:rFonts w:ascii="仿宋_GB2312" w:eastAsia="仿宋_GB2312" w:hAnsi="仿宋" w:cs="仿宋" w:hint="eastAsia"/>
          <w:sz w:val="32"/>
          <w:szCs w:val="32"/>
        </w:rPr>
        <w:t>年</w:t>
      </w:r>
      <w:r w:rsidR="00877016">
        <w:rPr>
          <w:rFonts w:ascii="仿宋_GB2312" w:eastAsia="仿宋_GB2312" w:hAnsi="仿宋" w:cs="仿宋" w:hint="eastAsia"/>
          <w:sz w:val="32"/>
          <w:szCs w:val="32"/>
        </w:rPr>
        <w:t>5</w:t>
      </w:r>
      <w:r w:rsidR="00BA066D">
        <w:rPr>
          <w:rFonts w:ascii="仿宋_GB2312" w:eastAsia="仿宋_GB2312" w:hAnsi="仿宋" w:cs="仿宋" w:hint="eastAsia"/>
          <w:sz w:val="32"/>
          <w:szCs w:val="32"/>
        </w:rPr>
        <w:t>月</w:t>
      </w:r>
      <w:r w:rsidR="005139F8">
        <w:rPr>
          <w:rFonts w:ascii="仿宋_GB2312" w:eastAsia="仿宋_GB2312" w:hAnsi="仿宋" w:cs="仿宋" w:hint="eastAsia"/>
          <w:sz w:val="32"/>
          <w:szCs w:val="32"/>
        </w:rPr>
        <w:t>1</w:t>
      </w:r>
      <w:r w:rsidR="00877016">
        <w:rPr>
          <w:rFonts w:ascii="仿宋_GB2312" w:eastAsia="仿宋_GB2312" w:hAnsi="仿宋" w:cs="仿宋" w:hint="eastAsia"/>
          <w:sz w:val="32"/>
          <w:szCs w:val="32"/>
        </w:rPr>
        <w:t>6</w:t>
      </w:r>
      <w:r w:rsidR="00BA066D">
        <w:rPr>
          <w:rFonts w:ascii="仿宋_GB2312" w:eastAsia="仿宋_GB2312" w:hAnsi="仿宋" w:cs="仿宋" w:hint="eastAsia"/>
          <w:sz w:val="32"/>
          <w:szCs w:val="32"/>
        </w:rPr>
        <w:t>日</w:t>
      </w:r>
    </w:p>
    <w:p w:rsidR="006E5C70" w:rsidRPr="002C5F39" w:rsidRDefault="002C5F39">
      <w:pPr>
        <w:spacing w:line="600" w:lineRule="exact"/>
        <w:rPr>
          <w:rFonts w:ascii="仿宋_GB2312" w:eastAsia="仿宋_GB2312" w:hAnsi="仿宋" w:cs="仿宋"/>
          <w:sz w:val="32"/>
          <w:szCs w:val="32"/>
        </w:rPr>
      </w:pPr>
      <w:r>
        <w:rPr>
          <w:rFonts w:ascii="仿宋" w:eastAsia="仿宋" w:hAnsi="仿宋"/>
          <w:noProof/>
          <w:sz w:val="32"/>
          <w:szCs w:val="32"/>
        </w:rPr>
        <mc:AlternateContent>
          <mc:Choice Requires="wps">
            <w:drawing>
              <wp:anchor distT="0" distB="0" distL="114300" distR="114300" simplePos="0" relativeHeight="251666432" behindDoc="0" locked="0" layoutInCell="1" allowOverlap="1" wp14:anchorId="05DD261D" wp14:editId="100BDF8F">
                <wp:simplePos x="0" y="0"/>
                <wp:positionH relativeFrom="column">
                  <wp:posOffset>0</wp:posOffset>
                </wp:positionH>
                <wp:positionV relativeFrom="paragraph">
                  <wp:posOffset>369026</wp:posOffset>
                </wp:positionV>
                <wp:extent cx="5257800" cy="0"/>
                <wp:effectExtent l="0" t="0" r="19050" b="19050"/>
                <wp:wrapNone/>
                <wp:docPr id="1" name="直接连接符 1"/>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接连接符 1"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0,29.05pt" to="414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3/a1gEAAIsDAAAOAAAAZHJzL2Uyb0RvYy54bWysU0uOEzEQ3SNxB8t70p1IgaGVziwmDBsE&#10;kYADVPxJW/JPLpNOLsEFkNjBiiV7bsPMMSg7mQyfDUJkUSmXq17Ve65eXO6dZTuV0ATf8+mk5Ux5&#10;EaTx256/fXP96IIzzOAl2OBVzw8K+eXy4YPFGDs1C0OwUiVGIB67MfZ8yDl2TYNiUA5wEqLydKlD&#10;cpDpmLaNTDASurPNrG0fN2NIMqYgFCJFV8dLvqz4WiuRX2mNKjPbc5otV5uq3RTbLBfQbRPEwYjT&#10;GPAPUzgwnpqeoVaQgb1L5g8oZ0QKGHSeiOCaoLURqnIgNtP2NzavB4iqciFxMJ5lwv8HK17u1okZ&#10;SW/HmQdHT3Tz4ev3959uv30ke/PlM5sWkcaIHeVe+XU6nTCuU2G818mVf+LC9lXYw1lYtc9MUHA+&#10;mz+5aEl/cXfX3BfGhPm5Co4Vp+fW+MIZOti9wEzNKPUupYStZyNN+7SdFzygndEWMrkuEgv021qM&#10;wRp5bawtJZi2myub2A7KFtRf4UTAv6SVLivA4ZhXr477MSiQz7xk+RBJH0+LzMsMTknOrKK9Lx4B&#10;QpfB2L/JpNbW0wRF1qOQxdsEeaj61ji9eJ3xtJ1lpX4+1+r7b2j5AwAA//8DAFBLAwQUAAYACAAA&#10;ACEAIRznWNkAAAAGAQAADwAAAGRycy9kb3ducmV2LnhtbEyPwU7DMAyG70i8Q2QkbizdxFDWNZ1g&#10;EpfdKBNw9JrQViRO1WRd+/YYcYCj/9/6/LnYTd6J0Q6xC6RhuchAWKqD6ajRcHx9vlMgYkIy6AJZ&#10;DbONsCuvrwrMTbjQix2r1AiGUMxRQ5tSn0sZ69Z6jIvQW+LuMwweE49DI82AF4Z7J1dZ9iA9dsQX&#10;WuztvrX1V3X2TFm/q6cDquM8u+pjc79/O4zktb69mR63IJKd0t8y/OizOpTsdApnMlE4DfxI0rBW&#10;SxDcqpXi4PQbyLKQ//XLbwAAAP//AwBQSwECLQAUAAYACAAAACEAtoM4kv4AAADhAQAAEwAAAAAA&#10;AAAAAAAAAAAAAAAAW0NvbnRlbnRfVHlwZXNdLnhtbFBLAQItABQABgAIAAAAIQA4/SH/1gAAAJQB&#10;AAALAAAAAAAAAAAAAAAAAC8BAABfcmVscy8ucmVsc1BLAQItABQABgAIAAAAIQCla3/a1gEAAIsD&#10;AAAOAAAAAAAAAAAAAAAAAC4CAABkcnMvZTJvRG9jLnhtbFBLAQItABQABgAIAAAAIQAhHOdY2QAA&#10;AAYBAAAPAAAAAAAAAAAAAAAAADAEAABkcnMvZG93bnJldi54bWxQSwUGAAAAAAQABADzAAAANgUA&#10;AAAA&#10;" strokeweight="1.5pt"/>
            </w:pict>
          </mc:Fallback>
        </mc:AlternateContent>
      </w:r>
    </w:p>
    <w:p w:rsidR="006E5C70" w:rsidRPr="00094690" w:rsidRDefault="002C5F39" w:rsidP="00094690">
      <w:pPr>
        <w:ind w:firstLineChars="100" w:firstLine="280"/>
        <w:rPr>
          <w:rFonts w:ascii="仿宋" w:eastAsia="仿宋" w:hAnsi="仿宋" w:cs="宋体"/>
          <w:kern w:val="0"/>
          <w:sz w:val="28"/>
          <w:szCs w:val="28"/>
        </w:rPr>
      </w:pPr>
      <w:r w:rsidRPr="00094690">
        <w:rPr>
          <w:rFonts w:ascii="仿宋" w:eastAsia="仿宋" w:hAnsi="仿宋"/>
          <w:noProof/>
          <w:sz w:val="28"/>
          <w:szCs w:val="28"/>
        </w:rPr>
        <mc:AlternateContent>
          <mc:Choice Requires="wps">
            <w:drawing>
              <wp:anchor distT="0" distB="0" distL="114300" distR="114300" simplePos="0" relativeHeight="251664384" behindDoc="0" locked="0" layoutInCell="1" allowOverlap="1" wp14:anchorId="4A5B3B5D" wp14:editId="290140B8">
                <wp:simplePos x="0" y="0"/>
                <wp:positionH relativeFrom="column">
                  <wp:posOffset>0</wp:posOffset>
                </wp:positionH>
                <wp:positionV relativeFrom="paragraph">
                  <wp:posOffset>379821</wp:posOffset>
                </wp:positionV>
                <wp:extent cx="5257800" cy="0"/>
                <wp:effectExtent l="0" t="0" r="19050" b="19050"/>
                <wp:wrapNone/>
                <wp:docPr id="11" name="直接连接符 11"/>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接连接符 11"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0,29.9pt" to="41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Sm2AEAAI0DAAAOAAAAZHJzL2Uyb0RvYy54bWysU0uOEzEQ3SNxB8t70p1IgaGVziwmDBsE&#10;kYADVPxJW/JPLpNOLsEFkNjBiiV7bsPMMSg7mQyfDUJkUbGryq/qvapeXO6dZTuV0ATf8+mk5Ux5&#10;EaTx256/fXP96IIzzOAl2OBVzw8K+eXy4YPFGDs1C0OwUiVGIB67MfZ8yDl2TYNiUA5wEqLyFNQh&#10;Och0TdtGJhgJ3dlm1raPmzEkGVMQCpG8q2OQLyu+1krkV1qjysz2nHrL1aZqN8U2ywV02wRxMOLU&#10;BvxDFw6Mp6JnqBVkYO+S+QPKGZECBp0nIrgmaG2EqhyIzbT9jc3rAaKqXEgcjGeZ8P/Bipe7dWJG&#10;0uymnHlwNKObD1+/v/90++0j2ZsvnxlFSKYxYkfZV36dTjeM61Q473Vy5Z/YsH2V9nCWVu0zE+Sc&#10;z+ZPLlqagLiLNfcPY8L8XAXHyqHn1vjCGjrYvcBMxSj1LqW4rWcj9fu0nRc8oK3RFjIdXSQe6Lf1&#10;MQZr5LWxtjzBtN1c2cR2UPag/gonAv4lrVRZAQ7HvBo6bsigQD7zkuVDJIE8rTIvPTglObOKNr+c&#10;CBC6DMb+TSaVtp46KLIehSynTZCHqm/108xrj6f9LEv1872+vv+Klj8AAAD//wMAUEsDBBQABgAI&#10;AAAAIQAeyOOG2AAAAAYBAAAPAAAAZHJzL2Rvd25yZXYueG1sTI/BTsMwDIbvSLxDZCRuLGViKOua&#10;TjCJy26UCTh6TdZWJE7VZF379hhxgKP/3/r8udhO3onRDrELpOF+kYGwVAfTUaPh8PZyp0DEhGTQ&#10;BbIaZhthW15fFZibcKFXO1apEQyhmKOGNqU+lzLWrfUYF6G3xN0pDB4Tj0MjzYAXhnsnl1n2KD12&#10;xBda7O2utfVXdfZMWX2o5z2qwzy76nP9sHvfj+S1vr2ZnjYgkp3S3zL86LM6lOx0DGcyUTgN/EjS&#10;sFqzP7dqqTg4/gayLOR//fIbAAD//wMAUEsBAi0AFAAGAAgAAAAhALaDOJL+AAAA4QEAABMAAAAA&#10;AAAAAAAAAAAAAAAAAFtDb250ZW50X1R5cGVzXS54bWxQSwECLQAUAAYACAAAACEAOP0h/9YAAACU&#10;AQAACwAAAAAAAAAAAAAAAAAvAQAAX3JlbHMvLnJlbHNQSwECLQAUAAYACAAAACEAKxbUptgBAACN&#10;AwAADgAAAAAAAAAAAAAAAAAuAgAAZHJzL2Uyb0RvYy54bWxQSwECLQAUAAYACAAAACEAHsjjhtgA&#10;AAAGAQAADwAAAAAAAAAAAAAAAAAyBAAAZHJzL2Rvd25yZXYueG1sUEsFBgAAAAAEAAQA8wAAADcF&#10;AAAAAA==&#10;" strokeweight="1.5pt"/>
            </w:pict>
          </mc:Fallback>
        </mc:AlternateContent>
      </w:r>
      <w:r w:rsidRPr="00094690">
        <w:rPr>
          <w:rFonts w:ascii="仿宋" w:eastAsia="仿宋" w:hAnsi="仿宋" w:hint="eastAsia"/>
          <w:sz w:val="28"/>
          <w:szCs w:val="28"/>
        </w:rPr>
        <w:t>南通大学生命科学学院办公室</w:t>
      </w:r>
      <w:r w:rsidR="00CC628E" w:rsidRPr="00094690">
        <w:rPr>
          <w:rFonts w:ascii="仿宋" w:eastAsia="仿宋" w:hAnsi="仿宋" w:hint="eastAsia"/>
          <w:sz w:val="28"/>
          <w:szCs w:val="28"/>
        </w:rPr>
        <w:t xml:space="preserve"> </w:t>
      </w:r>
      <w:r w:rsidR="00094690">
        <w:rPr>
          <w:rFonts w:ascii="仿宋" w:eastAsia="仿宋" w:hAnsi="仿宋" w:hint="eastAsia"/>
          <w:sz w:val="28"/>
          <w:szCs w:val="28"/>
        </w:rPr>
        <w:t xml:space="preserve">       </w:t>
      </w:r>
      <w:r w:rsidR="005F4489">
        <w:rPr>
          <w:rFonts w:ascii="仿宋" w:eastAsia="仿宋" w:hAnsi="仿宋" w:hint="eastAsia"/>
          <w:sz w:val="28"/>
          <w:szCs w:val="28"/>
        </w:rPr>
        <w:t xml:space="preserve"> </w:t>
      </w:r>
      <w:r w:rsidR="00094690">
        <w:rPr>
          <w:rFonts w:ascii="仿宋" w:eastAsia="仿宋" w:hAnsi="仿宋" w:hint="eastAsia"/>
          <w:sz w:val="28"/>
          <w:szCs w:val="28"/>
        </w:rPr>
        <w:t xml:space="preserve"> </w:t>
      </w:r>
      <w:r w:rsidRPr="00094690">
        <w:rPr>
          <w:rFonts w:ascii="仿宋" w:eastAsia="仿宋" w:hAnsi="仿宋" w:hint="eastAsia"/>
          <w:sz w:val="28"/>
          <w:szCs w:val="28"/>
        </w:rPr>
        <w:t>202</w:t>
      </w:r>
      <w:r w:rsidR="00633266">
        <w:rPr>
          <w:rFonts w:ascii="仿宋" w:eastAsia="仿宋" w:hAnsi="仿宋" w:hint="eastAsia"/>
          <w:sz w:val="28"/>
          <w:szCs w:val="28"/>
        </w:rPr>
        <w:t>6</w:t>
      </w:r>
      <w:r w:rsidRPr="00094690">
        <w:rPr>
          <w:rFonts w:ascii="仿宋" w:eastAsia="仿宋" w:hAnsi="仿宋" w:hint="eastAsia"/>
          <w:sz w:val="28"/>
          <w:szCs w:val="28"/>
        </w:rPr>
        <w:t>年</w:t>
      </w:r>
      <w:r w:rsidR="00877016">
        <w:rPr>
          <w:rFonts w:ascii="仿宋" w:eastAsia="仿宋" w:hAnsi="仿宋" w:hint="eastAsia"/>
          <w:sz w:val="28"/>
          <w:szCs w:val="28"/>
        </w:rPr>
        <w:t>5</w:t>
      </w:r>
      <w:r w:rsidRPr="00094690">
        <w:rPr>
          <w:rFonts w:ascii="仿宋" w:eastAsia="仿宋" w:hAnsi="仿宋" w:hint="eastAsia"/>
          <w:sz w:val="28"/>
          <w:szCs w:val="28"/>
        </w:rPr>
        <w:t>月</w:t>
      </w:r>
      <w:r w:rsidR="00877016">
        <w:rPr>
          <w:rFonts w:ascii="仿宋" w:eastAsia="仿宋" w:hAnsi="仿宋" w:hint="eastAsia"/>
          <w:sz w:val="28"/>
          <w:szCs w:val="28"/>
        </w:rPr>
        <w:t>16</w:t>
      </w:r>
      <w:r w:rsidRPr="00094690">
        <w:rPr>
          <w:rFonts w:ascii="仿宋" w:eastAsia="仿宋" w:hAnsi="仿宋" w:hint="eastAsia"/>
          <w:sz w:val="28"/>
          <w:szCs w:val="28"/>
        </w:rPr>
        <w:t>日印发</w:t>
      </w:r>
      <w:r w:rsidR="00BA066D" w:rsidRPr="00094690">
        <w:rPr>
          <w:rFonts w:ascii="仿宋" w:eastAsia="仿宋" w:hAnsi="仿宋"/>
          <w:noProof/>
          <w:sz w:val="28"/>
          <w:szCs w:val="28"/>
        </w:rPr>
        <mc:AlternateContent>
          <mc:Choice Requires="wps">
            <w:drawing>
              <wp:anchor distT="0" distB="0" distL="114300" distR="114300" simplePos="0" relativeHeight="251663360" behindDoc="0" locked="0" layoutInCell="1" allowOverlap="1" wp14:anchorId="301C95D5" wp14:editId="53ACCEB1">
                <wp:simplePos x="0" y="0"/>
                <wp:positionH relativeFrom="column">
                  <wp:posOffset>0</wp:posOffset>
                </wp:positionH>
                <wp:positionV relativeFrom="paragraph">
                  <wp:posOffset>396240</wp:posOffset>
                </wp:positionV>
                <wp:extent cx="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31.2pt;height:0pt;width:0pt;z-index:251663360;mso-width-relative:page;mso-height-relative:page;" filled="f" stroked="t" coordsize="21600,21600" o:gfxdata="UEsDBAoAAAAAAIdO4kAAAAAAAAAAAAAAAAAEAAAAZHJzL1BLAwQUAAAACACHTuJAcWZ1ZtEAAAAD&#10;AQAADwAAAGRycy9kb3ducmV2LnhtbE2Py07DMBBF90j8gzVIbCpqN0UVCnG6ALJj09Kq22k8JBHx&#10;OI3dB3w9g1jA8uiO7j1TLC++VycaYxfYwmxqQBHXwXXcWNi8VXcPoGJCdtgHJgufFGFZXl8VmLtw&#10;5hWd1qlRUsIxRwttSkOudaxb8hinYSCW7D2MHpPg2Gg34lnKfa8zYxbaY8ey0OJATy3VH+ujtxCr&#10;LR2qr0k9Mbt5Eyg7PL++oLW3NzPzCCrRJf0dw4++qEMpTvtwZBdVb0EeSRYW2T0oSYX2v6TLQv93&#10;L78BUEsDBBQAAAAIAIdO4kAbSDZS7gEAAN4DAAAOAAAAZHJzL2Uyb0RvYy54bWytU72OEzEQ7pF4&#10;B8s92SS6Q7DK5ooLR4MgEvAAE9u7a8l/8jjZ5CV4ASQ6qCjpeRvuHoOxN5eDo0nBFt7xePzNfN+M&#10;F1d7a9hORdTeNXw2mXKmnPBSu67hHz/cPHvBGSZwEox3quEHhfxq+fTJYgi1mvveG6kiIxCH9RAa&#10;3qcU6qpC0SsLOPFBOTpsfbSQaBu7SkYYCN2aaj6dPq8GH2WIXihE8q7GQ35EjOcA+rbVQq282Frl&#10;0ogalYFElLDXAfmyVNu2SqR3bYsqMdNwYprKSknI3uS1Wi6g7iKEXotjCXBOCY84WdCOkp6gVpCA&#10;baP+B8pqET36Nk2Et9VIpChCLGbTR9q87yGowoWkxnASHf8frHi7W0emZcMvOHNgqeG3n3/8+vT1&#10;7ucXWm+/f2MXWaQhYE2x124djzsM65gZ79to85+4sH0R9nASVu0TE6NT3HurhyshYnqtvGXZaLjR&#10;LrOFGnZvMFEaCr0PyW7j2NDwl5fzS84E0Oi11HIybaDy0XXlLnqj5Y02Jt/A2G2uTWQ7yO0vXyZD&#10;uH+F5SQrwH6MK0fjYPQK5CsnWToEEsbRe+C5BKskZ0bR88kWAUKdQJtzIim1cVRB1nNUMFsbLw/U&#10;hm2IuutJiVmpMp9Q20u9xxHNc/XnviA9PMv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FmdWbR&#10;AAAAAwEAAA8AAAAAAAAAAQAgAAAAIgAAAGRycy9kb3ducmV2LnhtbFBLAQIUABQAAAAIAIdO4kAb&#10;SDZS7gEAAN4DAAAOAAAAAAAAAAEAIAAAACABAABkcnMvZTJvRG9jLnhtbFBLBQYAAAAABgAGAFkB&#10;AACABQAAAAA=&#10;">
                <v:fill on="f" focussize="0,0"/>
                <v:stroke color="#000000" joinstyle="round"/>
                <v:imagedata o:title=""/>
                <o:lock v:ext="edit" aspectratio="f"/>
              </v:line>
            </w:pict>
          </mc:Fallback>
        </mc:AlternateContent>
      </w:r>
      <w:r w:rsidR="00BA066D" w:rsidRPr="00094690">
        <w:rPr>
          <w:rFonts w:ascii="仿宋" w:eastAsia="仿宋" w:hAnsi="仿宋"/>
          <w:noProof/>
          <w:sz w:val="28"/>
          <w:szCs w:val="28"/>
        </w:rPr>
        <mc:AlternateContent>
          <mc:Choice Requires="wps">
            <w:drawing>
              <wp:anchor distT="0" distB="0" distL="114300" distR="114300" simplePos="0" relativeHeight="251661312" behindDoc="0" locked="0" layoutInCell="1" allowOverlap="1" wp14:anchorId="27822CA0" wp14:editId="47F6C52D">
                <wp:simplePos x="0" y="0"/>
                <wp:positionH relativeFrom="column">
                  <wp:posOffset>0</wp:posOffset>
                </wp:positionH>
                <wp:positionV relativeFrom="paragraph">
                  <wp:posOffset>0</wp:posOffset>
                </wp:positionV>
                <wp:extent cx="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0pt;height:0pt;width:0pt;z-index:251661312;mso-width-relative:page;mso-height-relative:page;" filled="f" stroked="t" coordsize="21600,21600" o:gfxdata="UEsDBAoAAAAAAIdO4kAAAAAAAAAAAAAAAAAEAAAAZHJzL1BLAwQUAAAACACHTuJAz7hQuM4AAAD/&#10;AAAADwAAAGRycy9kb3ducmV2LnhtbE2PT0/DMAzF70h8h8hIXCaWdEgTKk13AHrjwhji6jWmrWic&#10;tsn+sE8/jwtcnmw96/n3itXR92pPU+wCW8jmBhRxHVzHjYXNe3X3AComZId9YLLwQxFW5fVVgbkL&#10;B36j/To1SkI45mihTWnItY51Sx7jPAzE4n2FyWOSdWq0m/Ag4b7XC2OW2mPH8qHFgZ5aqr/XO28h&#10;Vh80VqdZPTOf902gxfj8+oLW3t5k5hFUomP6O4YLvqBDKUzbsGMXVW9BiqRfFU/m7UV1Wej/3OUZ&#10;UEsDBBQAAAAIAIdO4kD6hgpc7wEAAOADAAAOAAAAZHJzL2Uyb0RvYy54bWytU72OEzEQ7pF4B8s9&#10;2STSIVhlc8WFo0EQCXiAie3dteQ/eZxs8hK8ABIdVJT0vA13j8HYm8txd00KtvCOZ8bfzPd5vLjc&#10;W8N2KqL2ruGzyZQz5YSX2nUN//zp+sUrzjCBk2C8Uw0/KOSXy+fPFkOo1dz33kgVGYE4rIfQ8D6l&#10;UFcVil5ZwIkPylGw9dFCom3sKhlhIHRrqvl0+rIafJQheqEQybsag/yIGM8B9G2rhVp5sbXKpRE1&#10;KgOJKGGvA/Jl6bZtlUgf2hZVYqbhxDSVlYqQvclrtVxA3UUIvRbHFuCcFh5xsqAdFT1BrSAB20b9&#10;BMpqET36Nk2Et9VIpChCLGbTR9p87CGowoWkxnASHf8frHi/W0emJU3CnDMHlm785uuvP1++3/7+&#10;RuvNzx+MIiTTELCm7Cu3jscdhnXMnPdttPlPbNi+SHs4Sav2iYnRKe681f2REDG9Vd6ybDTcaJf5&#10;Qg27d5ioDKXepWS3cWxo+OuL+QVnAmj4Wrp0Mm0gAui6cha90fJaG5NPYOw2VyayHeQBKF8mQ7gP&#10;0nKRFWA/5pXQOBq9AvnGSZYOgZRx9CJ4bsEqyZlR9ICyRYBQJ9DmnEwqbRx1kPUcFczWxssDXcQ2&#10;RN31pMSsdJkjdPGl3+OQ5sn6d1+Q7h/m8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PuFC4zgAA&#10;AP8AAAAPAAAAAAAAAAEAIAAAACIAAABkcnMvZG93bnJldi54bWxQSwECFAAUAAAACACHTuJA+oYK&#10;XO8BAADgAwAADgAAAAAAAAABACAAAAAdAQAAZHJzL2Uyb0RvYy54bWxQSwUGAAAAAAYABgBZAQAA&#10;fgUAAAAA&#10;">
                <v:fill on="f" focussize="0,0"/>
                <v:stroke color="#000000" joinstyle="round"/>
                <v:imagedata o:title=""/>
                <o:lock v:ext="edit" aspectratio="f"/>
              </v:line>
            </w:pict>
          </mc:Fallback>
        </mc:AlternateContent>
      </w:r>
      <w:r w:rsidR="00BA066D" w:rsidRPr="00094690">
        <w:rPr>
          <w:rFonts w:ascii="仿宋" w:eastAsia="仿宋" w:hAnsi="仿宋" w:cs="宋体" w:hint="eastAsia"/>
          <w:kern w:val="0"/>
          <w:sz w:val="28"/>
          <w:szCs w:val="28"/>
        </w:rPr>
        <w:t xml:space="preserve"> </w:t>
      </w:r>
    </w:p>
    <w:p w:rsidR="006E5C70" w:rsidRDefault="00BA066D">
      <w:pPr>
        <w:autoSpaceDE w:val="0"/>
        <w:autoSpaceDN w:val="0"/>
        <w:spacing w:line="360" w:lineRule="auto"/>
        <w:jc w:val="left"/>
        <w:rPr>
          <w:rFonts w:ascii="黑体" w:eastAsia="黑体" w:hAnsi="黑体" w:cs="黑体" w:hint="eastAsia"/>
          <w:sz w:val="32"/>
        </w:rPr>
      </w:pPr>
      <w:r>
        <w:rPr>
          <w:rFonts w:ascii="黑体" w:eastAsia="黑体" w:hAnsi="黑体" w:cs="黑体" w:hint="eastAsia"/>
          <w:sz w:val="32"/>
        </w:rPr>
        <w:lastRenderedPageBreak/>
        <w:t>附件</w:t>
      </w:r>
      <w:r w:rsidR="002C5F39">
        <w:rPr>
          <w:rFonts w:ascii="黑体" w:eastAsia="黑体" w:hAnsi="黑体" w:cs="黑体" w:hint="eastAsia"/>
          <w:sz w:val="32"/>
        </w:rPr>
        <w:t>1</w:t>
      </w:r>
      <w:r>
        <w:rPr>
          <w:rFonts w:ascii="黑体" w:eastAsia="黑体" w:hAnsi="黑体" w:cs="黑体" w:hint="eastAsia"/>
          <w:sz w:val="32"/>
        </w:rPr>
        <w:t>：</w:t>
      </w:r>
    </w:p>
    <w:p w:rsidR="00877016" w:rsidRDefault="00877016">
      <w:pPr>
        <w:autoSpaceDE w:val="0"/>
        <w:autoSpaceDN w:val="0"/>
        <w:spacing w:line="360" w:lineRule="auto"/>
        <w:jc w:val="left"/>
        <w:rPr>
          <w:rFonts w:ascii="黑体" w:eastAsia="黑体" w:hAnsi="黑体" w:cs="黑体"/>
          <w:sz w:val="32"/>
        </w:rPr>
      </w:pPr>
    </w:p>
    <w:p w:rsidR="00877016" w:rsidRPr="00877016" w:rsidRDefault="00877016" w:rsidP="00877016">
      <w:pPr>
        <w:autoSpaceDE w:val="0"/>
        <w:autoSpaceDN w:val="0"/>
        <w:spacing w:afterLines="100" w:after="312" w:line="600" w:lineRule="exact"/>
        <w:jc w:val="center"/>
        <w:rPr>
          <w:rFonts w:ascii="方正小标宋简体" w:eastAsia="方正小标宋简体" w:hAnsi="方正小标宋简体" w:cs="方正小标宋简体"/>
          <w:sz w:val="44"/>
          <w:szCs w:val="44"/>
        </w:rPr>
      </w:pPr>
      <w:r w:rsidRPr="00877016">
        <w:rPr>
          <w:rFonts w:ascii="方正小标宋简体" w:eastAsia="方正小标宋简体" w:hAnsi="方正小标宋简体" w:cs="方正小标宋简体"/>
          <w:sz w:val="44"/>
          <w:szCs w:val="44"/>
        </w:rPr>
        <w:t>南通大学生命科学学院实验室开放管理</w:t>
      </w:r>
      <w:r>
        <w:rPr>
          <w:rFonts w:ascii="方正小标宋简体" w:eastAsia="方正小标宋简体" w:hAnsi="方正小标宋简体" w:cs="方正小标宋简体" w:hint="eastAsia"/>
          <w:sz w:val="44"/>
          <w:szCs w:val="44"/>
        </w:rPr>
        <w:t xml:space="preserve">  </w:t>
      </w:r>
      <w:r w:rsidRPr="00877016">
        <w:rPr>
          <w:rFonts w:ascii="方正小标宋简体" w:eastAsia="方正小标宋简体" w:hAnsi="方正小标宋简体" w:cs="方正小标宋简体"/>
          <w:sz w:val="44"/>
          <w:szCs w:val="44"/>
        </w:rPr>
        <w:t>办法​</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为贯彻 “安全第一、预防为主、综合治理” 方针，规范生命科学学院实验室开放的各项管理，防范生物安全事故、化学品泄漏、设备伤人等各类风险，保障师生员工生命健康与实验资产安全，维护教学科研正常秩序，制定本办法。</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一、总则</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1.适用范围：适用于学院所有经批准开放的实验室，及进入实验室开展实验的流动人员（含本科生、博士后、访问学者、校外合作人员、临时聘用人员等，以下统称“准入人员”）。</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2.责任原则：构建 “学院统筹、系部监管、实验室落实、准入人员自律” 四级责任体系，实现 “零安全事故、零重大隐患”的目标。</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二、准入与培训管理</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1.申请备案：准入人员需经院内老师推荐，填写《南通大学生命科学学院实验室开放申请表》，阐明实验目的、内容和使用设备以及实验周期，由科研团队负责人、实验室负责人和院实验中心审批后报学院备案。</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2.安全培训与考核：科研团队负责人作为本实验室的安全第一责任人，承担全面管理职责。各个实验室参照学校要求对本实验室的“准入人员”进行培训与考核，培训照片、签到表（扫描版）、平台考试成绩截图、培训内容及应急预</w:t>
      </w:r>
      <w:r w:rsidRPr="00877016">
        <w:rPr>
          <w:rFonts w:asciiTheme="minorEastAsia" w:hAnsiTheme="minorEastAsia" w:cs="Times New Roman" w:hint="eastAsia"/>
          <w:sz w:val="32"/>
          <w:szCs w:val="32"/>
        </w:rPr>
        <w:lastRenderedPageBreak/>
        <w:t>案归档交实验中心备案。凡通过安全培训、理论考试（80 分以上）及实操评估均合格者方可准入。</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3.责任承诺：签订《实验室安全责任书》，明确个人安全责任及违规追责条款，由该实验室与实验中心分别存档备查。</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三、实验规范管理</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1.全程监管：实验期间须由科研团队指导教师或派专人陪同，贵重仪器（如荧光定量 PCR 仪）、高危设备（如高压灭菌器）需额外授权培训。</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2.操作要求：严禁擅自更改实验方案、携带危险品进出实验室，仪器使用前需预约、登记，故障立即上报不得隐瞒或私拆。</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3.环境与应急：遵守卫生制度，实验后清理现场、关闭水电；熟知逃生路线及急救设施位置，遇突发情况立即启动应急预案。</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四、违规处理</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1.未经批准的人员，不得擅自进入实验室进行实验，违者立即驱离，并由学院领导对涉及的团队负责人进行谈话教育，若造成事故的由违规人员及涉及的团队负责人承担所有后果。</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2.已经准入的违规人员暂停准入资格并接受再教育；出现安全重大隐患或事故以及拒不执行实验中心整改要求的报学院处理。</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t>3.时间期满的准入人员需再次申请，否则将自行退出，不得进入实验室再次实验。</w:t>
      </w:r>
    </w:p>
    <w:p w:rsidR="00877016" w:rsidRPr="00877016" w:rsidRDefault="00877016" w:rsidP="00877016">
      <w:pPr>
        <w:spacing w:line="560" w:lineRule="exact"/>
        <w:ind w:firstLineChars="200" w:firstLine="640"/>
        <w:jc w:val="left"/>
        <w:rPr>
          <w:rFonts w:asciiTheme="minorEastAsia" w:hAnsiTheme="minorEastAsia" w:cs="Times New Roman" w:hint="eastAsia"/>
          <w:sz w:val="32"/>
          <w:szCs w:val="32"/>
        </w:rPr>
      </w:pPr>
      <w:r w:rsidRPr="00877016">
        <w:rPr>
          <w:rFonts w:asciiTheme="minorEastAsia" w:hAnsiTheme="minorEastAsia" w:cs="Times New Roman" w:hint="eastAsia"/>
          <w:sz w:val="32"/>
          <w:szCs w:val="32"/>
        </w:rPr>
        <w:lastRenderedPageBreak/>
        <w:t>五、附则</w:t>
      </w:r>
    </w:p>
    <w:p w:rsidR="00CC628E" w:rsidRPr="005139F8" w:rsidRDefault="00877016" w:rsidP="00877016">
      <w:pPr>
        <w:spacing w:line="560" w:lineRule="exact"/>
        <w:ind w:firstLineChars="200" w:firstLine="640"/>
        <w:jc w:val="left"/>
        <w:rPr>
          <w:rFonts w:asciiTheme="minorEastAsia" w:hAnsiTheme="minorEastAsia" w:cs="Tahoma"/>
          <w:color w:val="000000"/>
          <w:kern w:val="0"/>
          <w:sz w:val="32"/>
          <w:szCs w:val="32"/>
        </w:rPr>
      </w:pPr>
      <w:r w:rsidRPr="00877016">
        <w:rPr>
          <w:rFonts w:asciiTheme="minorEastAsia" w:hAnsiTheme="minorEastAsia" w:cs="Times New Roman" w:hint="eastAsia"/>
          <w:sz w:val="32"/>
          <w:szCs w:val="32"/>
        </w:rPr>
        <w:t>本办法由学院实验中心负责解释。</w:t>
      </w:r>
    </w:p>
    <w:sectPr w:rsidR="00CC628E" w:rsidRPr="005139F8">
      <w:footerReference w:type="default" r:id="rId10"/>
      <w:pgSz w:w="11906" w:h="16838"/>
      <w:pgMar w:top="873" w:right="1797" w:bottom="873"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91C" w:rsidRDefault="00A2091C">
      <w:r>
        <w:separator/>
      </w:r>
    </w:p>
  </w:endnote>
  <w:endnote w:type="continuationSeparator" w:id="0">
    <w:p w:rsidR="00A2091C" w:rsidRDefault="00A20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ngLiU">
    <w:altName w:val="Arial Unicode MS"/>
    <w:panose1 w:val="02010609000101010101"/>
    <w:charset w:val="88"/>
    <w:family w:val="modern"/>
    <w:notTrueType/>
    <w:pitch w:val="fixed"/>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长城小标宋体">
    <w:altName w:val="宋体"/>
    <w:charset w:val="86"/>
    <w:family w:val="modern"/>
    <w:pitch w:val="default"/>
    <w:sig w:usb0="00000000" w:usb1="00000000" w:usb2="00000010" w:usb3="00000000" w:csb0="00040000" w:csb1="00000000"/>
  </w:font>
  <w:font w:name="方正大标宋简体">
    <w:altName w:val="宋体"/>
    <w:charset w:val="86"/>
    <w:family w:val="auto"/>
    <w:pitch w:val="variable"/>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0110"/>
      <w:docPartObj>
        <w:docPartGallery w:val="AutoText"/>
      </w:docPartObj>
    </w:sdtPr>
    <w:sdtEndPr/>
    <w:sdtContent>
      <w:p w:rsidR="006E5C70" w:rsidRDefault="00BA066D">
        <w:pPr>
          <w:pStyle w:val="a5"/>
          <w:jc w:val="center"/>
        </w:pPr>
        <w:r>
          <w:fldChar w:fldCharType="begin"/>
        </w:r>
        <w:r>
          <w:instrText xml:space="preserve"> PAGE   \* MERGEFORMAT </w:instrText>
        </w:r>
        <w:r>
          <w:fldChar w:fldCharType="separate"/>
        </w:r>
        <w:r w:rsidR="00877016" w:rsidRPr="00877016">
          <w:rPr>
            <w:noProof/>
            <w:lang w:val="zh-CN"/>
          </w:rPr>
          <w:t>4</w:t>
        </w:r>
        <w:r>
          <w:rPr>
            <w:lang w:val="zh-CN"/>
          </w:rPr>
          <w:fldChar w:fldCharType="end"/>
        </w:r>
      </w:p>
    </w:sdtContent>
  </w:sdt>
  <w:p w:rsidR="006E5C70" w:rsidRDefault="006E5C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91C" w:rsidRDefault="00A2091C">
      <w:r>
        <w:separator/>
      </w:r>
    </w:p>
  </w:footnote>
  <w:footnote w:type="continuationSeparator" w:id="0">
    <w:p w:rsidR="00A2091C" w:rsidRDefault="00A209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9904"/>
    <w:multiLevelType w:val="singleLevel"/>
    <w:tmpl w:val="07829904"/>
    <w:lvl w:ilvl="0">
      <w:start w:val="1"/>
      <w:numFmt w:val="decimal"/>
      <w:suff w:val="space"/>
      <w:lvlText w:val="%1."/>
      <w:lvlJc w:val="left"/>
    </w:lvl>
  </w:abstractNum>
  <w:abstractNum w:abstractNumId="1">
    <w:nsid w:val="7B55FBCC"/>
    <w:multiLevelType w:val="singleLevel"/>
    <w:tmpl w:val="7B55FBCC"/>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mNGM1ZWFlZjI4OGU2MGY4YzY5MjY1OGFjNGM3MGQifQ=="/>
  </w:docVars>
  <w:rsids>
    <w:rsidRoot w:val="0067670E"/>
    <w:rsid w:val="000063D8"/>
    <w:rsid w:val="00044B95"/>
    <w:rsid w:val="00094690"/>
    <w:rsid w:val="000E734F"/>
    <w:rsid w:val="00155640"/>
    <w:rsid w:val="00171761"/>
    <w:rsid w:val="00175DA5"/>
    <w:rsid w:val="00211257"/>
    <w:rsid w:val="002571B5"/>
    <w:rsid w:val="0026666F"/>
    <w:rsid w:val="002C5F39"/>
    <w:rsid w:val="002D79FF"/>
    <w:rsid w:val="002F70A6"/>
    <w:rsid w:val="003A79C4"/>
    <w:rsid w:val="00406EDA"/>
    <w:rsid w:val="00417CAD"/>
    <w:rsid w:val="0046487F"/>
    <w:rsid w:val="004720A3"/>
    <w:rsid w:val="005139F8"/>
    <w:rsid w:val="0052256A"/>
    <w:rsid w:val="005400DF"/>
    <w:rsid w:val="005A2408"/>
    <w:rsid w:val="005B7A36"/>
    <w:rsid w:val="005F361C"/>
    <w:rsid w:val="005F4489"/>
    <w:rsid w:val="006052C8"/>
    <w:rsid w:val="00633266"/>
    <w:rsid w:val="0066213A"/>
    <w:rsid w:val="0067670E"/>
    <w:rsid w:val="006C0367"/>
    <w:rsid w:val="006D3359"/>
    <w:rsid w:val="006E5C70"/>
    <w:rsid w:val="007047BF"/>
    <w:rsid w:val="00732185"/>
    <w:rsid w:val="00755857"/>
    <w:rsid w:val="0075790C"/>
    <w:rsid w:val="007A0D55"/>
    <w:rsid w:val="007A7A32"/>
    <w:rsid w:val="007B65DD"/>
    <w:rsid w:val="007D23D9"/>
    <w:rsid w:val="007F6E47"/>
    <w:rsid w:val="007F75A0"/>
    <w:rsid w:val="00877016"/>
    <w:rsid w:val="008D036B"/>
    <w:rsid w:val="008D1C8B"/>
    <w:rsid w:val="008F02BA"/>
    <w:rsid w:val="008F0EED"/>
    <w:rsid w:val="008F3745"/>
    <w:rsid w:val="009343AA"/>
    <w:rsid w:val="00936DFF"/>
    <w:rsid w:val="009B6E18"/>
    <w:rsid w:val="00A2091C"/>
    <w:rsid w:val="00A44EDB"/>
    <w:rsid w:val="00A4655B"/>
    <w:rsid w:val="00A85620"/>
    <w:rsid w:val="00AA3184"/>
    <w:rsid w:val="00AD40CE"/>
    <w:rsid w:val="00B023F5"/>
    <w:rsid w:val="00BA066D"/>
    <w:rsid w:val="00C11240"/>
    <w:rsid w:val="00CA720F"/>
    <w:rsid w:val="00CC628E"/>
    <w:rsid w:val="00CF058D"/>
    <w:rsid w:val="00D6293C"/>
    <w:rsid w:val="00D90798"/>
    <w:rsid w:val="00E261A7"/>
    <w:rsid w:val="00F13368"/>
    <w:rsid w:val="00F229BC"/>
    <w:rsid w:val="00F923F9"/>
    <w:rsid w:val="00FE1781"/>
    <w:rsid w:val="115D76FC"/>
    <w:rsid w:val="19120228"/>
    <w:rsid w:val="29194590"/>
    <w:rsid w:val="308B2942"/>
    <w:rsid w:val="3D0D04B9"/>
    <w:rsid w:val="46F83570"/>
    <w:rsid w:val="6E105C5A"/>
    <w:rsid w:val="76D57C0C"/>
    <w:rsid w:val="77114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1Char">
    <w:name w:val="标题 1 Char"/>
    <w:basedOn w:val="a0"/>
    <w:link w:val="1"/>
    <w:uiPriority w:val="9"/>
    <w:rPr>
      <w:rFonts w:ascii="宋体" w:eastAsia="宋体" w:hAnsi="宋体" w:cs="宋体"/>
      <w:b/>
      <w:bCs/>
      <w:kern w:val="36"/>
      <w:sz w:val="48"/>
      <w:szCs w:val="48"/>
    </w:rPr>
  </w:style>
  <w:style w:type="paragraph" w:customStyle="1" w:styleId="Heading21">
    <w:name w:val="Heading #2|1"/>
    <w:basedOn w:val="a"/>
    <w:qFormat/>
    <w:pPr>
      <w:shd w:val="clear" w:color="auto" w:fill="FFFFFF"/>
      <w:spacing w:after="740"/>
      <w:jc w:val="center"/>
      <w:outlineLvl w:val="1"/>
    </w:pPr>
    <w:rPr>
      <w:rFonts w:ascii="MingLiU" w:eastAsia="MingLiU" w:hAnsi="MingLiU" w:cs="MingLiU"/>
      <w:sz w:val="34"/>
      <w:szCs w:val="34"/>
      <w:lang w:val="zh-CN" w:bidi="zh-CN"/>
    </w:rPr>
  </w:style>
  <w:style w:type="character" w:customStyle="1" w:styleId="Char0">
    <w:name w:val="批注框文本 Char"/>
    <w:basedOn w:val="a0"/>
    <w:link w:val="a4"/>
    <w:uiPriority w:val="99"/>
    <w:semiHidden/>
    <w:rPr>
      <w:sz w:val="18"/>
      <w:szCs w:val="18"/>
    </w:rPr>
  </w:style>
  <w:style w:type="character" w:customStyle="1" w:styleId="Char">
    <w:name w:val="日期 Char"/>
    <w:basedOn w:val="a0"/>
    <w:link w:val="a3"/>
    <w:uiPriority w:val="99"/>
    <w:semiHidden/>
  </w:style>
  <w:style w:type="paragraph" w:customStyle="1" w:styleId="Default">
    <w:name w:val="Default"/>
    <w:pPr>
      <w:widowControl w:val="0"/>
      <w:autoSpaceDE w:val="0"/>
      <w:autoSpaceDN w:val="0"/>
      <w:adjustRightInd w:val="0"/>
    </w:pPr>
    <w:rPr>
      <w:rFonts w:ascii="仿宋" w:eastAsia="仿宋" w:cs="仿宋"/>
      <w:color w:val="000000"/>
      <w:sz w:val="24"/>
      <w:szCs w:val="24"/>
    </w:rPr>
  </w:style>
  <w:style w:type="paragraph" w:styleId="a9">
    <w:name w:val="No Spacing"/>
    <w:autoRedefine/>
    <w:uiPriority w:val="1"/>
    <w:qFormat/>
    <w:pPr>
      <w:widowControl w:val="0"/>
      <w:spacing w:line="360" w:lineRule="auto"/>
      <w:jc w:val="both"/>
    </w:pPr>
    <w:rPr>
      <w:kern w:val="2"/>
      <w:sz w:val="21"/>
      <w:szCs w:val="22"/>
    </w:rPr>
  </w:style>
  <w:style w:type="table" w:styleId="aa">
    <w:name w:val="Table Grid"/>
    <w:basedOn w:val="a1"/>
    <w:qFormat/>
    <w:rsid w:val="00CC62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1Char">
    <w:name w:val="标题 1 Char"/>
    <w:basedOn w:val="a0"/>
    <w:link w:val="1"/>
    <w:uiPriority w:val="9"/>
    <w:rPr>
      <w:rFonts w:ascii="宋体" w:eastAsia="宋体" w:hAnsi="宋体" w:cs="宋体"/>
      <w:b/>
      <w:bCs/>
      <w:kern w:val="36"/>
      <w:sz w:val="48"/>
      <w:szCs w:val="48"/>
    </w:rPr>
  </w:style>
  <w:style w:type="paragraph" w:customStyle="1" w:styleId="Heading21">
    <w:name w:val="Heading #2|1"/>
    <w:basedOn w:val="a"/>
    <w:qFormat/>
    <w:pPr>
      <w:shd w:val="clear" w:color="auto" w:fill="FFFFFF"/>
      <w:spacing w:after="740"/>
      <w:jc w:val="center"/>
      <w:outlineLvl w:val="1"/>
    </w:pPr>
    <w:rPr>
      <w:rFonts w:ascii="MingLiU" w:eastAsia="MingLiU" w:hAnsi="MingLiU" w:cs="MingLiU"/>
      <w:sz w:val="34"/>
      <w:szCs w:val="34"/>
      <w:lang w:val="zh-CN" w:bidi="zh-CN"/>
    </w:rPr>
  </w:style>
  <w:style w:type="character" w:customStyle="1" w:styleId="Char0">
    <w:name w:val="批注框文本 Char"/>
    <w:basedOn w:val="a0"/>
    <w:link w:val="a4"/>
    <w:uiPriority w:val="99"/>
    <w:semiHidden/>
    <w:rPr>
      <w:sz w:val="18"/>
      <w:szCs w:val="18"/>
    </w:rPr>
  </w:style>
  <w:style w:type="character" w:customStyle="1" w:styleId="Char">
    <w:name w:val="日期 Char"/>
    <w:basedOn w:val="a0"/>
    <w:link w:val="a3"/>
    <w:uiPriority w:val="99"/>
    <w:semiHidden/>
  </w:style>
  <w:style w:type="paragraph" w:customStyle="1" w:styleId="Default">
    <w:name w:val="Default"/>
    <w:pPr>
      <w:widowControl w:val="0"/>
      <w:autoSpaceDE w:val="0"/>
      <w:autoSpaceDN w:val="0"/>
      <w:adjustRightInd w:val="0"/>
    </w:pPr>
    <w:rPr>
      <w:rFonts w:ascii="仿宋" w:eastAsia="仿宋" w:cs="仿宋"/>
      <w:color w:val="000000"/>
      <w:sz w:val="24"/>
      <w:szCs w:val="24"/>
    </w:rPr>
  </w:style>
  <w:style w:type="paragraph" w:styleId="a9">
    <w:name w:val="No Spacing"/>
    <w:autoRedefine/>
    <w:uiPriority w:val="1"/>
    <w:qFormat/>
    <w:pPr>
      <w:widowControl w:val="0"/>
      <w:spacing w:line="360" w:lineRule="auto"/>
      <w:jc w:val="both"/>
    </w:pPr>
    <w:rPr>
      <w:kern w:val="2"/>
      <w:sz w:val="21"/>
      <w:szCs w:val="22"/>
    </w:rPr>
  </w:style>
  <w:style w:type="table" w:styleId="aa">
    <w:name w:val="Table Grid"/>
    <w:basedOn w:val="a1"/>
    <w:qFormat/>
    <w:rsid w:val="00CC628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FE5DEE-3892-4042-BD8F-19B79ED11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Words>
  <Characters>1053</Characters>
  <Application>Microsoft Office Word</Application>
  <DocSecurity>0</DocSecurity>
  <Lines>8</Lines>
  <Paragraphs>2</Paragraphs>
  <ScaleCrop>false</ScaleCrop>
  <Company>Microsoft</Company>
  <LinksUpToDate>false</LinksUpToDate>
  <CharactersWithSpaces>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lenovo-zhang</dc:creator>
  <cp:lastModifiedBy>Windows User</cp:lastModifiedBy>
  <cp:revision>2</cp:revision>
  <cp:lastPrinted>2026-03-01T03:01:00Z</cp:lastPrinted>
  <dcterms:created xsi:type="dcterms:W3CDTF">2026-06-05T08:49:00Z</dcterms:created>
  <dcterms:modified xsi:type="dcterms:W3CDTF">2026-06-05T08:49:00Z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14F94DE8C2594FDE867EB5842E12A2A6_12</vt:lpwstr>
  </property>
</Properties>
</file>